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CA9" w:rsidRPr="005C4584" w:rsidRDefault="001D6221" w:rsidP="005C4584">
      <w:pPr>
        <w:jc w:val="center"/>
        <w:rPr>
          <w:b/>
          <w:sz w:val="32"/>
          <w:szCs w:val="32"/>
        </w:rPr>
      </w:pPr>
      <w:r w:rsidRPr="005C4584">
        <w:rPr>
          <w:b/>
          <w:sz w:val="32"/>
          <w:szCs w:val="32"/>
        </w:rPr>
        <w:t>REPRODUCTIONS GEOMETRIQUES – MODE D’EMPLOI</w:t>
      </w:r>
    </w:p>
    <w:p w:rsidR="001D6221" w:rsidRPr="005C4584" w:rsidRDefault="001D6221">
      <w:pPr>
        <w:rPr>
          <w:sz w:val="32"/>
          <w:szCs w:val="32"/>
        </w:rPr>
      </w:pPr>
    </w:p>
    <w:p w:rsidR="001D6221" w:rsidRPr="005C4584" w:rsidRDefault="001D6221">
      <w:pPr>
        <w:rPr>
          <w:sz w:val="32"/>
          <w:szCs w:val="32"/>
        </w:rPr>
      </w:pPr>
      <w:r w:rsidRPr="005C4584">
        <w:rPr>
          <w:sz w:val="32"/>
          <w:szCs w:val="32"/>
        </w:rPr>
        <w:t>Ces reproductions géométriques s’adressent aux élèves de CE2, CM1 et CM2.</w:t>
      </w:r>
    </w:p>
    <w:p w:rsidR="001D6221" w:rsidRPr="005C4584" w:rsidRDefault="001D6221">
      <w:pPr>
        <w:rPr>
          <w:sz w:val="32"/>
          <w:szCs w:val="32"/>
        </w:rPr>
      </w:pPr>
      <w:r w:rsidRPr="005C4584">
        <w:rPr>
          <w:sz w:val="32"/>
          <w:szCs w:val="32"/>
        </w:rPr>
        <w:t>Il s’agit de reproduire ces figures exactement comme le modèle.</w:t>
      </w:r>
    </w:p>
    <w:p w:rsidR="001D6221" w:rsidRPr="005C4584" w:rsidRDefault="001D6221">
      <w:pPr>
        <w:rPr>
          <w:sz w:val="32"/>
          <w:szCs w:val="32"/>
        </w:rPr>
      </w:pPr>
      <w:r w:rsidRPr="005C4584">
        <w:rPr>
          <w:sz w:val="32"/>
          <w:szCs w:val="32"/>
        </w:rPr>
        <w:t>5 niveaux de difficulté sont disponibles, le niveau 1 étant le plus facile, le niveau 5 étant le plus difficile.</w:t>
      </w:r>
    </w:p>
    <w:p w:rsidR="001D6221" w:rsidRPr="005C4584" w:rsidRDefault="001D6221">
      <w:pPr>
        <w:rPr>
          <w:sz w:val="32"/>
          <w:szCs w:val="32"/>
        </w:rPr>
      </w:pPr>
      <w:r w:rsidRPr="005C4584">
        <w:rPr>
          <w:sz w:val="32"/>
          <w:szCs w:val="32"/>
        </w:rPr>
        <w:t>Le matériel nécessaire est le suivant :</w:t>
      </w:r>
    </w:p>
    <w:p w:rsidR="001D6221" w:rsidRPr="005C4584" w:rsidRDefault="009042A5">
      <w:pPr>
        <w:rPr>
          <w:sz w:val="32"/>
          <w:szCs w:val="32"/>
        </w:rPr>
      </w:pPr>
      <w:r w:rsidRPr="005C4584">
        <w:rPr>
          <w:sz w:val="32"/>
          <w:szCs w:val="32"/>
        </w:rPr>
        <w:t xml:space="preserve"> Du papier quadrillé (petits carreaux – 5mm x 5 mm) – une </w:t>
      </w:r>
      <w:r w:rsidR="001D6221" w:rsidRPr="005C4584">
        <w:rPr>
          <w:sz w:val="32"/>
          <w:szCs w:val="32"/>
        </w:rPr>
        <w:t>règle</w:t>
      </w:r>
      <w:r w:rsidRPr="005C4584">
        <w:rPr>
          <w:sz w:val="32"/>
          <w:szCs w:val="32"/>
        </w:rPr>
        <w:t xml:space="preserve"> – un crayon à papier bien taillé – une gomme – un compas (pour certaines figures). </w:t>
      </w:r>
    </w:p>
    <w:p w:rsidR="009042A5" w:rsidRPr="005C4584" w:rsidRDefault="009042A5">
      <w:pPr>
        <w:rPr>
          <w:sz w:val="32"/>
          <w:szCs w:val="32"/>
        </w:rPr>
      </w:pPr>
    </w:p>
    <w:p w:rsidR="001D6221" w:rsidRPr="005C4584" w:rsidRDefault="001D6221">
      <w:pPr>
        <w:rPr>
          <w:b/>
          <w:sz w:val="32"/>
          <w:szCs w:val="32"/>
          <w:u w:val="single"/>
        </w:rPr>
      </w:pPr>
      <w:r w:rsidRPr="005C4584">
        <w:rPr>
          <w:b/>
          <w:sz w:val="32"/>
          <w:szCs w:val="32"/>
          <w:u w:val="single"/>
        </w:rPr>
        <w:t>Quelques conseils :</w:t>
      </w:r>
    </w:p>
    <w:p w:rsidR="001D6221" w:rsidRPr="005C4584" w:rsidRDefault="001D6221">
      <w:pPr>
        <w:rPr>
          <w:sz w:val="32"/>
          <w:szCs w:val="32"/>
        </w:rPr>
      </w:pPr>
      <w:r w:rsidRPr="005C4584">
        <w:rPr>
          <w:sz w:val="32"/>
          <w:szCs w:val="32"/>
        </w:rPr>
        <w:t>Laisser à l’enfant le choix de la figure qu’il souhaite reproduire.</w:t>
      </w:r>
    </w:p>
    <w:p w:rsidR="009042A5" w:rsidRPr="005C4584" w:rsidRDefault="009042A5">
      <w:pPr>
        <w:rPr>
          <w:sz w:val="32"/>
          <w:szCs w:val="32"/>
        </w:rPr>
      </w:pPr>
      <w:r w:rsidRPr="005C4584">
        <w:rPr>
          <w:sz w:val="32"/>
          <w:szCs w:val="32"/>
        </w:rPr>
        <w:t>Lui laisser le temps, certaines figures sont longues et difficiles à reproduire.</w:t>
      </w:r>
    </w:p>
    <w:p w:rsidR="009042A5" w:rsidRPr="005C4584" w:rsidRDefault="009042A5">
      <w:pPr>
        <w:rPr>
          <w:sz w:val="32"/>
          <w:szCs w:val="32"/>
        </w:rPr>
      </w:pPr>
      <w:r w:rsidRPr="005C4584">
        <w:rPr>
          <w:sz w:val="32"/>
          <w:szCs w:val="32"/>
        </w:rPr>
        <w:t>Le laisser</w:t>
      </w:r>
      <w:r w:rsidR="00CB294D" w:rsidRPr="005C4584">
        <w:rPr>
          <w:sz w:val="32"/>
          <w:szCs w:val="32"/>
        </w:rPr>
        <w:t xml:space="preserve"> réfléchir, gommer, corriger, recommencer et même abandonner si c’est trop difficile.</w:t>
      </w:r>
    </w:p>
    <w:p w:rsidR="00CB294D" w:rsidRPr="005C4584" w:rsidRDefault="005C4584">
      <w:pPr>
        <w:rPr>
          <w:sz w:val="32"/>
          <w:szCs w:val="32"/>
        </w:rPr>
      </w:pPr>
      <w:r>
        <w:rPr>
          <w:sz w:val="32"/>
          <w:szCs w:val="32"/>
        </w:rPr>
        <w:t>Si vous possédez une imprimante</w:t>
      </w:r>
      <w:r w:rsidR="009042A5" w:rsidRPr="005C4584">
        <w:rPr>
          <w:sz w:val="32"/>
          <w:szCs w:val="32"/>
        </w:rPr>
        <w:t>, il est possible de</w:t>
      </w:r>
      <w:r w:rsidR="00CB294D" w:rsidRPr="005C4584">
        <w:rPr>
          <w:sz w:val="32"/>
          <w:szCs w:val="32"/>
        </w:rPr>
        <w:t xml:space="preserve"> vérifier la reproduction en la superposant avec le modèle et placer les 2 feuilles contre une fenêtre pour visualiser en transparence.</w:t>
      </w:r>
    </w:p>
    <w:p w:rsidR="00B921F1" w:rsidRDefault="00CB294D">
      <w:pPr>
        <w:rPr>
          <w:sz w:val="32"/>
          <w:szCs w:val="32"/>
        </w:rPr>
      </w:pPr>
      <w:r w:rsidRPr="005C4584">
        <w:rPr>
          <w:sz w:val="32"/>
          <w:szCs w:val="32"/>
        </w:rPr>
        <w:t xml:space="preserve"> </w:t>
      </w:r>
    </w:p>
    <w:p w:rsidR="009042A5" w:rsidRPr="005C4584" w:rsidRDefault="00CB294D">
      <w:pPr>
        <w:rPr>
          <w:sz w:val="32"/>
          <w:szCs w:val="32"/>
        </w:rPr>
      </w:pPr>
      <w:r w:rsidRPr="005C4584">
        <w:rPr>
          <w:sz w:val="32"/>
          <w:szCs w:val="32"/>
        </w:rPr>
        <w:t>Pour les CM2, il est possible d’essayer de reproduire les figures 1 et 2 du niveau 1 sur feuille blanche (sans carreaux) avec l’aide d’une équerre.</w:t>
      </w:r>
    </w:p>
    <w:p w:rsidR="00CB294D" w:rsidRDefault="00CB294D"/>
    <w:p w:rsidR="001D6221" w:rsidRDefault="00C94E9B">
      <w:r>
        <w:t xml:space="preserve">Philippe </w:t>
      </w:r>
      <w:proofErr w:type="spellStart"/>
      <w:r>
        <w:t>Annic</w:t>
      </w:r>
      <w:proofErr w:type="spellEnd"/>
      <w:r>
        <w:t>, CPC gennevilliers</w:t>
      </w:r>
      <w:bookmarkStart w:id="0" w:name="_GoBack"/>
      <w:bookmarkEnd w:id="0"/>
    </w:p>
    <w:sectPr w:rsidR="001D6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221"/>
    <w:rsid w:val="00117A63"/>
    <w:rsid w:val="001D6221"/>
    <w:rsid w:val="005C4584"/>
    <w:rsid w:val="009042A5"/>
    <w:rsid w:val="00B60CA9"/>
    <w:rsid w:val="00B921F1"/>
    <w:rsid w:val="00C94E9B"/>
    <w:rsid w:val="00CB2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AA198"/>
  <w15:chartTrackingRefBased/>
  <w15:docId w15:val="{6D5B310A-BF8A-4E9D-A8BE-384707D44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Académie de Versailles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Annic</dc:creator>
  <cp:keywords/>
  <dc:description/>
  <cp:lastModifiedBy>Florence Breuneval</cp:lastModifiedBy>
  <cp:revision>4</cp:revision>
  <dcterms:created xsi:type="dcterms:W3CDTF">2020-04-02T08:20:00Z</dcterms:created>
  <dcterms:modified xsi:type="dcterms:W3CDTF">2020-04-02T08:26:00Z</dcterms:modified>
</cp:coreProperties>
</file>